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18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>8 ОРГАНИЗАЦИЯ РАБОТ ПО СТАНДАРТИЗАЦИИ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18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>В РЕСПУБЛИКЕ КАЗАХСТАН</w:t>
      </w:r>
    </w:p>
    <w:p w:rsidR="004F788A" w:rsidRPr="004F788A" w:rsidRDefault="004F788A" w:rsidP="004F788A">
      <w:pPr>
        <w:shd w:val="clear" w:color="auto" w:fill="FFFFFF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rFonts w:ascii="Times New Roman" w:hAnsi="Times New Roman" w:cs="Times New Roman"/>
          <w:sz w:val="28"/>
          <w:szCs w:val="28"/>
        </w:rPr>
      </w:pP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Организационная структура Государственной системы стандартизации Республики Казахстан состоит </w:t>
      </w:r>
      <w:proofErr w:type="gramStart"/>
      <w:r w:rsidRPr="004F788A">
        <w:rPr>
          <w:rFonts w:ascii="Times New Roman" w:hAnsi="Times New Roman" w:cs="Times New Roman"/>
          <w:color w:val="000000"/>
          <w:sz w:val="28"/>
          <w:szCs w:val="28"/>
        </w:rPr>
        <w:t>из</w:t>
      </w:r>
      <w:proofErr w:type="gramEnd"/>
      <w:r w:rsidRPr="004F788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1) уполномоченного органа по стандартизации, метрологии и сертификации, его территориальных подразделений и подведомственных предприятий;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2) органов государственного управления Республики Казахстан в пределах их компетенции в области стандартизации;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3) физических и юридических лиц, в том числе технических комитетов, экспертов-аудиторов по стандартизации;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4) государственного фонда стандартов Республики Казахстан. Государственное управление работами по стандартизации </w:t>
      </w:r>
      <w:proofErr w:type="gramStart"/>
      <w:r w:rsidRPr="004F788A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В Республике Казахстан осуществляет </w:t>
      </w: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уполномоченный орган по стандартизации, метрологии и сертификации - Комитет по техническому регулированию. </w:t>
      </w:r>
      <w:r w:rsidRPr="004F788A">
        <w:rPr>
          <w:rFonts w:ascii="Times New Roman" w:hAnsi="Times New Roman" w:cs="Times New Roman"/>
          <w:color w:val="000000"/>
          <w:sz w:val="28"/>
          <w:szCs w:val="28"/>
        </w:rPr>
        <w:t>Комитет по стандартизации, метрологии и сертификации является государственным органом исполнительной власти, осуществляющим межотраслевую координацию, а также функциональное регулирование в области стандартизации, метрологии, сертификации и аккредитации.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В соответствии с Законом Республики Казахстан «О стандартизации» Комитет по стандартизации, метрологии и сертификации выполняет непосредственно или через подведомственные ему </w:t>
      </w:r>
      <w:proofErr w:type="gramStart"/>
      <w:r w:rsidRPr="004F788A"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proofErr w:type="gramEnd"/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 следующие </w:t>
      </w:r>
      <w:r w:rsidRPr="004F788A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основные функции</w:t>
      </w:r>
      <w:r w:rsidRPr="004F788A">
        <w:rPr>
          <w:rFonts w:ascii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формирует и реализует единую государственную политику в области стандартизации;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координирует деятельность органов государственного управления, физических и юридических лиц в этой сфере;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участвует в работах по межгосударственной, международной, региональной стандартизации;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организует и осуществляет проведение государственного надзора за соблюдением обязательных требований нормативных документов по стандартизации;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создает Государственную систему стандартизации;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организует профессиональную подготовку и переподготовку кадров в области стандартизации;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устанавливает порядок применения международных, региональных, национальных стандартов, правил и рекомендаций по стандартизации;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взаимодействует с физическими и юридическими лицами, техническими комитетами по стандартизации;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устанавливает в государственных стандартах, правилах и рекомендациях Государственной системы стандартизации общие организационно-методические и общетехнические правила проведения работ по стандартизации, формы и методы взаимодействия физических и юридических лиц друг с другом, с органами государственного управления;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обеспечивает перевод нормативных документов по стандартизации на государственный и русский язык и их подтверждение;</w:t>
      </w:r>
    </w:p>
    <w:p w:rsidR="004F788A" w:rsidRPr="004F788A" w:rsidRDefault="004F788A" w:rsidP="004F788A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устанавливает порядок осуществления экспертизы нормативных документов по стандартизации на соответствие требованиям стандартов, международным и региональным нормам.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В работах по стандартизации также участвуют </w:t>
      </w: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органы государственного управления, юридические </w:t>
      </w: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физические лица, </w:t>
      </w: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которые организуют и проводят работы в области стандартизации в пределах их компетенции и могут создавать для выполнения этих работ соответствующие подразделения и службы по стандартизации, а также </w:t>
      </w: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эксперты </w:t>
      </w: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аудиторы по стандартизации, </w:t>
      </w: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аттестованные </w:t>
      </w:r>
      <w:r w:rsidRPr="004F788A">
        <w:rPr>
          <w:rFonts w:ascii="Times New Roman" w:hAnsi="Times New Roman" w:cs="Times New Roman"/>
          <w:smallCaps/>
          <w:color w:val="000000"/>
          <w:sz w:val="28"/>
          <w:szCs w:val="28"/>
        </w:rPr>
        <w:t xml:space="preserve">в </w:t>
      </w:r>
      <w:r w:rsidRPr="004F788A">
        <w:rPr>
          <w:rFonts w:ascii="Times New Roman" w:hAnsi="Times New Roman" w:cs="Times New Roman"/>
          <w:color w:val="000000"/>
          <w:sz w:val="28"/>
          <w:szCs w:val="28"/>
        </w:rPr>
        <w:t>порядке, установленном Комитетом по стандартизации, метрологии и сертификации.</w:t>
      </w:r>
      <w:proofErr w:type="gramEnd"/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Службы по стандартизации </w:t>
      </w:r>
      <w:r w:rsidRPr="004F788A">
        <w:rPr>
          <w:rFonts w:ascii="Times New Roman" w:hAnsi="Times New Roman" w:cs="Times New Roman"/>
          <w:color w:val="000000"/>
          <w:sz w:val="28"/>
          <w:szCs w:val="28"/>
        </w:rPr>
        <w:t>на предприятиях и в организациях осуществляют организационно-методическое и научно-техническое руководство в области стандартизации в пределах своей компетенции, выполняя научно-исследовательские, опытно-конструкторские и другие работы по стандартизации и унификации продукции, услуг, производственных процессов, включая процессы управления производством, путем внедрения систем качества и экологического управления.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 xml:space="preserve">Для организации и осуществления работ по государственной стандартизации определенных видов продукции, процессов (работ) и услуг, а также для участия в межотраслевой и межгосударственной стандартизации учреждаются рабочие органы по стандартизации </w:t>
      </w:r>
      <w:proofErr w:type="gramStart"/>
      <w:r w:rsidRPr="004F788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>т</w:t>
      </w:r>
      <w:proofErr w:type="gramEnd"/>
      <w:r w:rsidRPr="004F788A">
        <w:rPr>
          <w:rFonts w:ascii="Times New Roman" w:hAnsi="Times New Roman" w:cs="Times New Roman"/>
          <w:bCs/>
          <w:color w:val="000000"/>
          <w:sz w:val="28"/>
          <w:szCs w:val="28"/>
        </w:rPr>
        <w:t>ехнические комитеты по стандартизации (ТК).</w:t>
      </w:r>
    </w:p>
    <w:p w:rsidR="004F788A" w:rsidRPr="004F788A" w:rsidRDefault="004F788A" w:rsidP="004F788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Деятельность технических комитетов по стандартизации должна быть направлена </w:t>
      </w:r>
      <w:proofErr w:type="gramStart"/>
      <w:r w:rsidRPr="004F788A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4F788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4F788A" w:rsidRPr="004F788A" w:rsidRDefault="004F788A" w:rsidP="004F788A">
      <w:pPr>
        <w:numPr>
          <w:ilvl w:val="0"/>
          <w:numId w:val="6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повышение качественного уровня государственных стандартов;</w:t>
      </w:r>
    </w:p>
    <w:p w:rsidR="004F788A" w:rsidRPr="004F788A" w:rsidRDefault="004F788A" w:rsidP="004F788A">
      <w:pPr>
        <w:numPr>
          <w:ilvl w:val="0"/>
          <w:numId w:val="6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обеспечение конкурентоспособности отечественной продукции на внутреннем и внешнем рынках;</w:t>
      </w:r>
    </w:p>
    <w:p w:rsidR="004F788A" w:rsidRPr="004F788A" w:rsidRDefault="004F788A" w:rsidP="004F788A">
      <w:pPr>
        <w:numPr>
          <w:ilvl w:val="0"/>
          <w:numId w:val="6"/>
        </w:numPr>
        <w:shd w:val="clear" w:color="auto" w:fill="FFFFFF"/>
        <w:tabs>
          <w:tab w:val="clear" w:pos="900"/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F788A">
        <w:rPr>
          <w:rFonts w:ascii="Times New Roman" w:hAnsi="Times New Roman" w:cs="Times New Roman"/>
          <w:color w:val="000000"/>
          <w:sz w:val="28"/>
          <w:szCs w:val="28"/>
        </w:rPr>
        <w:t>снятие технических барьеров при торговом обмене продукцией (технологиями, услугами) с зарубежными странами.</w:t>
      </w:r>
    </w:p>
    <w:p w:rsidR="00A13D70" w:rsidRPr="004F788A" w:rsidRDefault="00A13D70" w:rsidP="004F788A">
      <w:pPr>
        <w:rPr>
          <w:rFonts w:ascii="Times New Roman" w:hAnsi="Times New Roman" w:cs="Times New Roman"/>
          <w:sz w:val="28"/>
          <w:szCs w:val="28"/>
        </w:rPr>
      </w:pPr>
    </w:p>
    <w:sectPr w:rsidR="00A13D70" w:rsidRPr="004F788A" w:rsidSect="003C7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692A"/>
    <w:multiLevelType w:val="hybridMultilevel"/>
    <w:tmpl w:val="6C1CE04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1EBC44FF"/>
    <w:multiLevelType w:val="hybridMultilevel"/>
    <w:tmpl w:val="5B4CE3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264A0F0F"/>
    <w:multiLevelType w:val="multilevel"/>
    <w:tmpl w:val="DE2A6E2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3">
    <w:nsid w:val="294575DB"/>
    <w:multiLevelType w:val="hybridMultilevel"/>
    <w:tmpl w:val="244C030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3AFB76B3"/>
    <w:multiLevelType w:val="hybridMultilevel"/>
    <w:tmpl w:val="E840666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5AE97278"/>
    <w:multiLevelType w:val="hybridMultilevel"/>
    <w:tmpl w:val="4FB8D40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16EC9"/>
    <w:rsid w:val="00042D16"/>
    <w:rsid w:val="00116EC9"/>
    <w:rsid w:val="003C7EB7"/>
    <w:rsid w:val="004F788A"/>
    <w:rsid w:val="00A13D70"/>
    <w:rsid w:val="00E878CD"/>
    <w:rsid w:val="00F25C9C"/>
    <w:rsid w:val="00FD1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E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617</Words>
  <Characters>3520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5</cp:revision>
  <dcterms:created xsi:type="dcterms:W3CDTF">2013-09-14T09:23:00Z</dcterms:created>
  <dcterms:modified xsi:type="dcterms:W3CDTF">2014-09-17T08:33:00Z</dcterms:modified>
</cp:coreProperties>
</file>